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48BE1" w14:textId="71165535" w:rsidR="008F6459" w:rsidRPr="000C0BF1" w:rsidRDefault="00B10B1C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ind w:right="450"/>
        <w:jc w:val="center"/>
        <w:rPr>
          <w:rFonts w:ascii="Univers Next Arabic" w:hAnsi="Univers Next Arabic" w:cs="Univers Next Arabic"/>
          <w:sz w:val="24"/>
          <w:szCs w:val="24"/>
        </w:rPr>
      </w:pPr>
      <w:bookmarkStart w:id="0" w:name="_GoBack"/>
      <w:r w:rsidRPr="000C0BF1">
        <w:rPr>
          <w:rFonts w:ascii="Univers Next Arabic" w:hAnsi="Univers Next Arabic"/>
          <w:sz w:val="24"/>
          <w:szCs w:val="24"/>
        </w:rPr>
        <w:t>Analyzing the results of the survey</w:t>
      </w:r>
      <w:r w:rsidR="000C0BF1" w:rsidRPr="000C0BF1">
        <w:rPr>
          <w:rFonts w:ascii="Univers Next Arabic" w:hAnsi="Univers Next Arabic" w:hint="cs"/>
          <w:sz w:val="24"/>
          <w:szCs w:val="24"/>
          <w:rtl/>
        </w:rPr>
        <w:t xml:space="preserve">- </w:t>
      </w:r>
      <w:r w:rsidR="000C0BF1" w:rsidRPr="000C0BF1">
        <w:rPr>
          <w:rFonts w:ascii="Univers Next Arabic" w:hAnsi="Univers Next Arabic"/>
          <w:sz w:val="24"/>
          <w:szCs w:val="24"/>
        </w:rPr>
        <w:t xml:space="preserve">Quality of </w:t>
      </w:r>
      <w:proofErr w:type="spellStart"/>
      <w:r w:rsidR="000C0BF1" w:rsidRPr="000C0BF1">
        <w:rPr>
          <w:rFonts w:ascii="Univers Next Arabic" w:hAnsi="Univers Next Arabic"/>
          <w:sz w:val="24"/>
          <w:szCs w:val="24"/>
        </w:rPr>
        <w:t>e-services</w:t>
      </w:r>
      <w:proofErr w:type="spellEnd"/>
    </w:p>
    <w:tbl>
      <w:tblPr>
        <w:tblStyle w:val="TableGrid"/>
        <w:tblW w:w="11325" w:type="dxa"/>
        <w:tblInd w:w="-1049" w:type="dxa"/>
        <w:tblLook w:val="04A0" w:firstRow="1" w:lastRow="0" w:firstColumn="1" w:lastColumn="0" w:noHBand="0" w:noVBand="1"/>
      </w:tblPr>
      <w:tblGrid>
        <w:gridCol w:w="2130"/>
        <w:gridCol w:w="2363"/>
        <w:gridCol w:w="6832"/>
      </w:tblGrid>
      <w:tr w:rsidR="00264421" w:rsidRPr="00593BF3" w14:paraId="47372B1E" w14:textId="77777777" w:rsidTr="00ED1810">
        <w:trPr>
          <w:trHeight w:val="440"/>
        </w:trPr>
        <w:tc>
          <w:tcPr>
            <w:tcW w:w="2130" w:type="dxa"/>
          </w:tcPr>
          <w:bookmarkEnd w:id="0"/>
          <w:p w14:paraId="3C57251C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Survey title</w:t>
            </w:r>
          </w:p>
        </w:tc>
        <w:tc>
          <w:tcPr>
            <w:tcW w:w="9195" w:type="dxa"/>
            <w:gridSpan w:val="2"/>
          </w:tcPr>
          <w:p w14:paraId="76376C00" w14:textId="77777777" w:rsidR="00264421" w:rsidRPr="00593BF3" w:rsidRDefault="006F579D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Quality of </w:t>
            </w:r>
            <w:proofErr w:type="spellStart"/>
            <w:r>
              <w:rPr>
                <w:rFonts w:ascii="Univers Next Arabic" w:hAnsi="Univers Next Arabic"/>
                <w:sz w:val="20"/>
              </w:rPr>
              <w:t>e-services</w:t>
            </w:r>
            <w:proofErr w:type="spellEnd"/>
          </w:p>
        </w:tc>
      </w:tr>
      <w:tr w:rsidR="00264421" w:rsidRPr="00593BF3" w14:paraId="1A31E13A" w14:textId="77777777" w:rsidTr="00ED1810">
        <w:trPr>
          <w:trHeight w:val="589"/>
        </w:trPr>
        <w:tc>
          <w:tcPr>
            <w:tcW w:w="2130" w:type="dxa"/>
            <w:vMerge w:val="restart"/>
          </w:tcPr>
          <w:p w14:paraId="2A7E0620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Participants and participation percentages</w:t>
            </w:r>
          </w:p>
        </w:tc>
        <w:tc>
          <w:tcPr>
            <w:tcW w:w="2363" w:type="dxa"/>
          </w:tcPr>
          <w:p w14:paraId="3FBDC680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Employers     </w:t>
            </w:r>
          </w:p>
        </w:tc>
        <w:tc>
          <w:tcPr>
            <w:tcW w:w="6832" w:type="dxa"/>
          </w:tcPr>
          <w:p w14:paraId="6E750446" w14:textId="77777777" w:rsidR="00264421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80.77%</w:t>
            </w:r>
          </w:p>
        </w:tc>
      </w:tr>
      <w:tr w:rsidR="00034227" w:rsidRPr="00593BF3" w14:paraId="24FA8426" w14:textId="77777777" w:rsidTr="00ED1810">
        <w:trPr>
          <w:trHeight w:val="377"/>
        </w:trPr>
        <w:tc>
          <w:tcPr>
            <w:tcW w:w="2130" w:type="dxa"/>
            <w:vMerge/>
          </w:tcPr>
          <w:p w14:paraId="069A21D9" w14:textId="77777777"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14:paraId="62114903" w14:textId="77777777"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Insured</w:t>
            </w:r>
          </w:p>
        </w:tc>
        <w:tc>
          <w:tcPr>
            <w:tcW w:w="6832" w:type="dxa"/>
          </w:tcPr>
          <w:p w14:paraId="4C2AE75C" w14:textId="77777777" w:rsidR="00034227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15.38%</w:t>
            </w:r>
          </w:p>
        </w:tc>
      </w:tr>
      <w:tr w:rsidR="00264421" w:rsidRPr="00593BF3" w14:paraId="532DD595" w14:textId="77777777" w:rsidTr="00ED1810">
        <w:trPr>
          <w:trHeight w:val="143"/>
        </w:trPr>
        <w:tc>
          <w:tcPr>
            <w:tcW w:w="2130" w:type="dxa"/>
            <w:vMerge/>
          </w:tcPr>
          <w:p w14:paraId="39AC6379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14:paraId="2570DF3E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Eligible   </w:t>
            </w:r>
          </w:p>
        </w:tc>
        <w:tc>
          <w:tcPr>
            <w:tcW w:w="6832" w:type="dxa"/>
          </w:tcPr>
          <w:p w14:paraId="76310F88" w14:textId="77777777" w:rsidR="00264421" w:rsidRPr="00264421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3.85%</w:t>
            </w:r>
          </w:p>
        </w:tc>
      </w:tr>
      <w:tr w:rsidR="00FE186F" w:rsidRPr="00593BF3" w14:paraId="7BA05548" w14:textId="77777777" w:rsidTr="00ED1810">
        <w:trPr>
          <w:trHeight w:val="143"/>
        </w:trPr>
        <w:tc>
          <w:tcPr>
            <w:tcW w:w="4493" w:type="dxa"/>
            <w:gridSpan w:val="2"/>
          </w:tcPr>
          <w:p w14:paraId="206794AA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Number of replies</w:t>
            </w:r>
          </w:p>
        </w:tc>
        <w:tc>
          <w:tcPr>
            <w:tcW w:w="6832" w:type="dxa"/>
          </w:tcPr>
          <w:p w14:paraId="40BF07F0" w14:textId="77777777" w:rsidR="00FE186F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26</w:t>
            </w:r>
          </w:p>
        </w:tc>
      </w:tr>
      <w:tr w:rsidR="00264421" w:rsidRPr="00593BF3" w14:paraId="6B1A8A33" w14:textId="77777777" w:rsidTr="00ED1810">
        <w:trPr>
          <w:trHeight w:val="332"/>
        </w:trPr>
        <w:tc>
          <w:tcPr>
            <w:tcW w:w="2130" w:type="dxa"/>
            <w:vMerge w:val="restart"/>
          </w:tcPr>
          <w:p w14:paraId="50F495DA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scientific level of the participants</w:t>
            </w:r>
          </w:p>
        </w:tc>
        <w:tc>
          <w:tcPr>
            <w:tcW w:w="2363" w:type="dxa"/>
          </w:tcPr>
          <w:p w14:paraId="5225BF36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Advanced studies   </w:t>
            </w:r>
          </w:p>
        </w:tc>
        <w:tc>
          <w:tcPr>
            <w:tcW w:w="6832" w:type="dxa"/>
          </w:tcPr>
          <w:p w14:paraId="0D254D7E" w14:textId="77777777" w:rsidR="00264421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19.23%</w:t>
            </w:r>
          </w:p>
        </w:tc>
      </w:tr>
      <w:tr w:rsidR="00264421" w:rsidRPr="00593BF3" w14:paraId="4253A2E5" w14:textId="77777777" w:rsidTr="00ED1810">
        <w:trPr>
          <w:trHeight w:val="305"/>
        </w:trPr>
        <w:tc>
          <w:tcPr>
            <w:tcW w:w="2130" w:type="dxa"/>
            <w:vMerge/>
          </w:tcPr>
          <w:p w14:paraId="7434C5E7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14:paraId="27992708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University</w:t>
            </w:r>
          </w:p>
        </w:tc>
        <w:tc>
          <w:tcPr>
            <w:tcW w:w="6832" w:type="dxa"/>
          </w:tcPr>
          <w:p w14:paraId="397B17FA" w14:textId="77777777"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61.54%     </w:t>
            </w:r>
          </w:p>
        </w:tc>
      </w:tr>
      <w:tr w:rsidR="00264421" w:rsidRPr="00593BF3" w14:paraId="0AD20480" w14:textId="77777777" w:rsidTr="00ED1810">
        <w:trPr>
          <w:trHeight w:val="305"/>
        </w:trPr>
        <w:tc>
          <w:tcPr>
            <w:tcW w:w="2130" w:type="dxa"/>
            <w:vMerge/>
          </w:tcPr>
          <w:p w14:paraId="1D9CF333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14:paraId="292AB45C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Secondary school</w:t>
            </w:r>
          </w:p>
        </w:tc>
        <w:tc>
          <w:tcPr>
            <w:tcW w:w="6832" w:type="dxa"/>
          </w:tcPr>
          <w:p w14:paraId="6655F62D" w14:textId="77777777"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11.54%</w:t>
            </w:r>
          </w:p>
        </w:tc>
      </w:tr>
      <w:tr w:rsidR="00264421" w:rsidRPr="00593BF3" w14:paraId="3FCC4B5D" w14:textId="77777777" w:rsidTr="00ED1810">
        <w:trPr>
          <w:trHeight w:val="197"/>
        </w:trPr>
        <w:tc>
          <w:tcPr>
            <w:tcW w:w="2130" w:type="dxa"/>
            <w:vMerge/>
          </w:tcPr>
          <w:p w14:paraId="36036869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14:paraId="3BC949AE" w14:textId="77777777"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Others</w:t>
            </w:r>
          </w:p>
        </w:tc>
        <w:tc>
          <w:tcPr>
            <w:tcW w:w="6832" w:type="dxa"/>
          </w:tcPr>
          <w:p w14:paraId="341C6144" w14:textId="77777777"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7.69%</w:t>
            </w:r>
          </w:p>
        </w:tc>
      </w:tr>
      <w:tr w:rsidR="00264421" w:rsidRPr="00593BF3" w14:paraId="50D433A8" w14:textId="77777777" w:rsidTr="00ED1810">
        <w:trPr>
          <w:trHeight w:val="505"/>
        </w:trPr>
        <w:tc>
          <w:tcPr>
            <w:tcW w:w="4493" w:type="dxa"/>
            <w:gridSpan w:val="2"/>
            <w:shd w:val="clear" w:color="auto" w:fill="D9D9D9" w:themeFill="background1" w:themeFillShade="D9"/>
          </w:tcPr>
          <w:p w14:paraId="1B740A93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Questions</w:t>
            </w:r>
          </w:p>
        </w:tc>
        <w:tc>
          <w:tcPr>
            <w:tcW w:w="6832" w:type="dxa"/>
            <w:shd w:val="clear" w:color="auto" w:fill="D9D9D9" w:themeFill="background1" w:themeFillShade="D9"/>
          </w:tcPr>
          <w:p w14:paraId="4DC6706F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Percentages</w:t>
            </w:r>
          </w:p>
        </w:tc>
      </w:tr>
      <w:tr w:rsidR="00FE186F" w:rsidRPr="00593BF3" w14:paraId="55403CC5" w14:textId="77777777" w:rsidTr="00ED1810">
        <w:trPr>
          <w:trHeight w:val="440"/>
        </w:trPr>
        <w:tc>
          <w:tcPr>
            <w:tcW w:w="4493" w:type="dxa"/>
            <w:gridSpan w:val="2"/>
          </w:tcPr>
          <w:p w14:paraId="77CE8BFE" w14:textId="77777777" w:rsidR="00FE186F" w:rsidRPr="00593BF3" w:rsidRDefault="00034227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Authority provides services with high quality</w:t>
            </w:r>
          </w:p>
        </w:tc>
        <w:tc>
          <w:tcPr>
            <w:tcW w:w="6832" w:type="dxa"/>
          </w:tcPr>
          <w:p w14:paraId="49DD98EB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Medium</w:t>
            </w:r>
          </w:p>
        </w:tc>
      </w:tr>
      <w:tr w:rsidR="00FE186F" w:rsidRPr="00593BF3" w14:paraId="75A6D7FE" w14:textId="77777777" w:rsidTr="00ED1810">
        <w:trPr>
          <w:trHeight w:val="505"/>
        </w:trPr>
        <w:tc>
          <w:tcPr>
            <w:tcW w:w="4493" w:type="dxa"/>
            <w:gridSpan w:val="2"/>
          </w:tcPr>
          <w:p w14:paraId="1C6843C2" w14:textId="77777777" w:rsidR="00FE186F" w:rsidRPr="00593BF3" w:rsidRDefault="00034227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Authority provides services on time</w:t>
            </w:r>
          </w:p>
        </w:tc>
        <w:tc>
          <w:tcPr>
            <w:tcW w:w="6832" w:type="dxa"/>
          </w:tcPr>
          <w:p w14:paraId="66FC3C6C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Medium</w:t>
            </w:r>
          </w:p>
        </w:tc>
      </w:tr>
      <w:tr w:rsidR="00FE186F" w:rsidRPr="00593BF3" w14:paraId="7C3254BF" w14:textId="77777777" w:rsidTr="00ED1810">
        <w:trPr>
          <w:trHeight w:val="505"/>
        </w:trPr>
        <w:tc>
          <w:tcPr>
            <w:tcW w:w="4493" w:type="dxa"/>
            <w:gridSpan w:val="2"/>
          </w:tcPr>
          <w:p w14:paraId="1CB92688" w14:textId="77777777" w:rsidR="00FE186F" w:rsidRPr="00593BF3" w:rsidRDefault="00960760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Authority provides proactive value-added services</w:t>
            </w:r>
          </w:p>
        </w:tc>
        <w:tc>
          <w:tcPr>
            <w:tcW w:w="6832" w:type="dxa"/>
          </w:tcPr>
          <w:p w14:paraId="0608019B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Medium</w:t>
            </w:r>
          </w:p>
        </w:tc>
      </w:tr>
      <w:tr w:rsidR="00FE186F" w:rsidRPr="00593BF3" w14:paraId="53E9445D" w14:textId="77777777" w:rsidTr="00ED1810">
        <w:trPr>
          <w:trHeight w:val="505"/>
        </w:trPr>
        <w:tc>
          <w:tcPr>
            <w:tcW w:w="4493" w:type="dxa"/>
            <w:gridSpan w:val="2"/>
          </w:tcPr>
          <w:p w14:paraId="31EA217E" w14:textId="77777777" w:rsidR="00FE186F" w:rsidRPr="00593BF3" w:rsidRDefault="00960760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288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completion of electronic services is characterized by ease and simplicity</w:t>
            </w:r>
          </w:p>
        </w:tc>
        <w:tc>
          <w:tcPr>
            <w:tcW w:w="6832" w:type="dxa"/>
          </w:tcPr>
          <w:p w14:paraId="7E13AD38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Medium</w:t>
            </w:r>
          </w:p>
        </w:tc>
      </w:tr>
      <w:tr w:rsidR="00960760" w:rsidRPr="00593BF3" w14:paraId="04E22592" w14:textId="77777777" w:rsidTr="00ED1810">
        <w:trPr>
          <w:trHeight w:val="505"/>
        </w:trPr>
        <w:tc>
          <w:tcPr>
            <w:tcW w:w="4493" w:type="dxa"/>
            <w:gridSpan w:val="2"/>
          </w:tcPr>
          <w:p w14:paraId="36F089EA" w14:textId="77777777"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You do not need any technical support to complete these services</w:t>
            </w:r>
          </w:p>
        </w:tc>
        <w:tc>
          <w:tcPr>
            <w:tcW w:w="6832" w:type="dxa"/>
          </w:tcPr>
          <w:p w14:paraId="44E79F96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Medium</w:t>
            </w:r>
          </w:p>
        </w:tc>
      </w:tr>
      <w:tr w:rsidR="00960760" w:rsidRPr="00593BF3" w14:paraId="3A849EDD" w14:textId="77777777" w:rsidTr="00ED1810">
        <w:trPr>
          <w:trHeight w:val="505"/>
        </w:trPr>
        <w:tc>
          <w:tcPr>
            <w:tcW w:w="4493" w:type="dxa"/>
            <w:gridSpan w:val="2"/>
          </w:tcPr>
          <w:p w14:paraId="72C810FA" w14:textId="77777777"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What are your suggestions for these services?</w:t>
            </w:r>
          </w:p>
        </w:tc>
        <w:tc>
          <w:tcPr>
            <w:tcW w:w="6832" w:type="dxa"/>
          </w:tcPr>
          <w:p w14:paraId="004036D8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Medium</w:t>
            </w:r>
          </w:p>
        </w:tc>
      </w:tr>
      <w:tr w:rsidR="00960760" w:rsidRPr="00593BF3" w14:paraId="4C9D3A82" w14:textId="77777777" w:rsidTr="00ED1810">
        <w:trPr>
          <w:trHeight w:val="505"/>
        </w:trPr>
        <w:tc>
          <w:tcPr>
            <w:tcW w:w="4493" w:type="dxa"/>
            <w:gridSpan w:val="2"/>
          </w:tcPr>
          <w:p w14:paraId="0CCF4614" w14:textId="77777777"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Participants' suggestions</w:t>
            </w:r>
          </w:p>
        </w:tc>
        <w:tc>
          <w:tcPr>
            <w:tcW w:w="6832" w:type="dxa"/>
          </w:tcPr>
          <w:p w14:paraId="06C01B33" w14:textId="77777777" w:rsidR="00960760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360" w:right="144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Enhancing the level of technical support through a special channel of communication</w:t>
            </w:r>
          </w:p>
          <w:p w14:paraId="12E03445" w14:textId="77777777" w:rsidR="006F579D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360" w:right="144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Keeping the transaction and not rejecting it when the documents are incomplete</w:t>
            </w:r>
          </w:p>
          <w:p w14:paraId="3E41EC25" w14:textId="77777777" w:rsidR="006F579D" w:rsidRPr="006F579D" w:rsidRDefault="006F579D" w:rsidP="00ED1810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360" w:right="432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Linking the Authority’s systems with the Ministry of Human Resources and </w:t>
            </w:r>
            <w:proofErr w:type="spellStart"/>
            <w:r>
              <w:rPr>
                <w:rFonts w:ascii="Univers Next Arabic" w:hAnsi="Univers Next Arabic"/>
                <w:sz w:val="20"/>
              </w:rPr>
              <w:t>Emiratisation</w:t>
            </w:r>
            <w:proofErr w:type="spellEnd"/>
            <w:r>
              <w:rPr>
                <w:rFonts w:ascii="Univers Next Arabic" w:hAnsi="Univers Next Arabic"/>
                <w:sz w:val="20"/>
              </w:rPr>
              <w:t xml:space="preserve"> to facilitate some procedures</w:t>
            </w:r>
          </w:p>
          <w:p w14:paraId="020D204F" w14:textId="77777777" w:rsidR="006F579D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360" w:right="144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possibility of registering the insured, if his data has not been canceled at the old employer</w:t>
            </w:r>
          </w:p>
        </w:tc>
      </w:tr>
      <w:tr w:rsidR="00960760" w:rsidRPr="00593BF3" w14:paraId="60243B4F" w14:textId="77777777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14:paraId="46DA75D4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Survey analysis</w:t>
            </w:r>
          </w:p>
        </w:tc>
        <w:tc>
          <w:tcPr>
            <w:tcW w:w="6832" w:type="dxa"/>
            <w:shd w:val="clear" w:color="auto" w:fill="FFFFFF" w:themeFill="background1"/>
          </w:tcPr>
          <w:p w14:paraId="45E72660" w14:textId="77777777" w:rsidR="00960760" w:rsidRPr="00ED1810" w:rsidRDefault="00960760" w:rsidP="00ED1810">
            <w:pPr>
              <w:pStyle w:val="ListParagraph"/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216" w:right="144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Participation percentages show that the target group was the highest participating in the survey, and in addition to the mentioned </w:t>
            </w:r>
            <w:r>
              <w:rPr>
                <w:rFonts w:ascii="Univers Next Arabic" w:hAnsi="Univers Next Arabic"/>
                <w:sz w:val="20"/>
              </w:rPr>
              <w:lastRenderedPageBreak/>
              <w:t>comments and suggestions, they emphasized the importance of making improvements to services to improve their quality in a way that reduces the waste of time and effort.</w:t>
            </w:r>
          </w:p>
          <w:p w14:paraId="4FB7FAFA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</w:t>
            </w:r>
          </w:p>
        </w:tc>
      </w:tr>
      <w:tr w:rsidR="00960760" w:rsidRPr="00593BF3" w14:paraId="2C54039D" w14:textId="77777777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14:paraId="69043484" w14:textId="77777777"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lastRenderedPageBreak/>
              <w:t>Recommendations</w:t>
            </w:r>
          </w:p>
        </w:tc>
        <w:tc>
          <w:tcPr>
            <w:tcW w:w="6832" w:type="dxa"/>
            <w:shd w:val="clear" w:color="auto" w:fill="FFFFFF" w:themeFill="background1"/>
          </w:tcPr>
          <w:p w14:paraId="615F9E97" w14:textId="77777777" w:rsidR="00960760" w:rsidRPr="006F579D" w:rsidRDefault="006F579D" w:rsidP="00ED1810">
            <w:pPr>
              <w:pStyle w:val="ListParagraph"/>
              <w:numPr>
                <w:ilvl w:val="0"/>
                <w:numId w:val="5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left="504" w:right="288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Making improvements to services or developing new systems that contribute to enhancing the quality of these services and providing them with appropriate standards for government services.</w:t>
            </w:r>
          </w:p>
        </w:tc>
      </w:tr>
      <w:tr w:rsidR="00960760" w:rsidRPr="00593BF3" w14:paraId="46FBAD91" w14:textId="77777777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14:paraId="2E1B6212" w14:textId="77777777"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department concerned with implementing the recommendations</w:t>
            </w:r>
          </w:p>
        </w:tc>
        <w:tc>
          <w:tcPr>
            <w:tcW w:w="6832" w:type="dxa"/>
            <w:shd w:val="clear" w:color="auto" w:fill="FFFFFF" w:themeFill="background1"/>
          </w:tcPr>
          <w:p w14:paraId="4813A204" w14:textId="77777777" w:rsidR="00827EA0" w:rsidRPr="00827EA0" w:rsidRDefault="00827EA0" w:rsidP="00827EA0">
            <w:pPr>
              <w:jc w:val="center"/>
            </w:pPr>
            <w:r w:rsidRPr="00827EA0">
              <w:rPr>
                <w:rFonts w:ascii="Arial" w:hAnsi="Arial" w:cs="Arial"/>
                <w:sz w:val="20"/>
                <w:szCs w:val="20"/>
              </w:rPr>
              <w:t>Information Technology Sector</w:t>
            </w:r>
          </w:p>
          <w:p w14:paraId="6B8E23AE" w14:textId="458D8EA3" w:rsidR="00960760" w:rsidRDefault="006F579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 w:rsidRPr="00827EA0">
              <w:rPr>
                <w:rFonts w:ascii="Univers Next Arabic" w:hAnsi="Univers Next Arabic"/>
                <w:sz w:val="20"/>
              </w:rPr>
              <w:t>with partners</w:t>
            </w:r>
            <w:r>
              <w:rPr>
                <w:rFonts w:ascii="Univers Next Arabic" w:hAnsi="Univers Next Arabic"/>
                <w:sz w:val="20"/>
              </w:rPr>
              <w:t xml:space="preserve"> </w:t>
            </w:r>
          </w:p>
        </w:tc>
      </w:tr>
    </w:tbl>
    <w:p w14:paraId="403E681F" w14:textId="77777777"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64605F">
      <w:headerReference w:type="default" r:id="rId7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9666" w14:textId="77777777" w:rsidR="002521BE" w:rsidRDefault="002521BE" w:rsidP="00D77A52">
      <w:pPr>
        <w:spacing w:after="0" w:line="240" w:lineRule="auto"/>
      </w:pPr>
      <w:r>
        <w:separator/>
      </w:r>
    </w:p>
  </w:endnote>
  <w:endnote w:type="continuationSeparator" w:id="0">
    <w:p w14:paraId="17F0DA25" w14:textId="77777777" w:rsidR="002521BE" w:rsidRDefault="002521BE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Next Arabic"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E48E" w14:textId="77777777" w:rsidR="002521BE" w:rsidRDefault="002521BE" w:rsidP="00D77A52">
      <w:pPr>
        <w:spacing w:after="0" w:line="240" w:lineRule="auto"/>
      </w:pPr>
      <w:r>
        <w:separator/>
      </w:r>
    </w:p>
  </w:footnote>
  <w:footnote w:type="continuationSeparator" w:id="0">
    <w:p w14:paraId="449A37CA" w14:textId="77777777" w:rsidR="002521BE" w:rsidRDefault="002521BE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ABE6" w14:textId="77777777"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 wp14:anchorId="75F9D3D5" wp14:editId="0C408E5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663F"/>
    <w:multiLevelType w:val="hybridMultilevel"/>
    <w:tmpl w:val="5062546E"/>
    <w:lvl w:ilvl="0" w:tplc="C9345B9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0BF1"/>
    <w:rsid w:val="000C58D4"/>
    <w:rsid w:val="000E428A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521BE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4D22ED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0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27EA0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5AF4"/>
    <w:rsid w:val="00A269D8"/>
    <w:rsid w:val="00A26E65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B00C55"/>
    <w:rsid w:val="00B0566F"/>
    <w:rsid w:val="00B07CC9"/>
    <w:rsid w:val="00B10B1C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2187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ED1810"/>
    <w:rsid w:val="00F17116"/>
    <w:rsid w:val="00F223CB"/>
    <w:rsid w:val="00F24479"/>
    <w:rsid w:val="00F24E10"/>
    <w:rsid w:val="00F31F43"/>
    <w:rsid w:val="00F334B1"/>
    <w:rsid w:val="00F4131D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D0D6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Adel Ramzy</cp:lastModifiedBy>
  <cp:revision>2</cp:revision>
  <cp:lastPrinted>2021-06-24T07:07:00Z</cp:lastPrinted>
  <dcterms:created xsi:type="dcterms:W3CDTF">2021-11-03T12:09:00Z</dcterms:created>
  <dcterms:modified xsi:type="dcterms:W3CDTF">2021-11-03T12:09:00Z</dcterms:modified>
</cp:coreProperties>
</file>