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459" w:rsidRDefault="00EB0026" w:rsidP="00EB0026">
      <w:pPr>
        <w:tabs>
          <w:tab w:val="right" w:pos="387"/>
          <w:tab w:val="right" w:pos="720"/>
          <w:tab w:val="right" w:pos="747"/>
          <w:tab w:val="left" w:pos="1347"/>
          <w:tab w:val="right" w:pos="9477"/>
          <w:tab w:val="right" w:pos="9837"/>
          <w:tab w:val="right" w:pos="10107"/>
          <w:tab w:val="right" w:pos="10197"/>
        </w:tabs>
        <w:bidi/>
        <w:ind w:right="450"/>
        <w:jc w:val="center"/>
        <w:rPr>
          <w:rFonts w:ascii="Univers Next Arabic" w:hAnsi="Univers Next Arabic" w:cs="Univers Next Arabic"/>
          <w:sz w:val="28"/>
          <w:szCs w:val="28"/>
          <w:rtl/>
          <w:lang w:bidi="ar-AE"/>
        </w:rPr>
      </w:pPr>
      <w:r>
        <w:rPr>
          <w:rFonts w:ascii="Univers Next Arabic" w:hAnsi="Univers Next Arabic" w:cs="Univers Next Arabic" w:hint="cs"/>
          <w:sz w:val="28"/>
          <w:szCs w:val="28"/>
          <w:rtl/>
          <w:lang w:bidi="ar-AE"/>
        </w:rPr>
        <w:t xml:space="preserve">تحليل نتائج استبيان </w:t>
      </w:r>
    </w:p>
    <w:tbl>
      <w:tblPr>
        <w:tblStyle w:val="TableGrid"/>
        <w:bidiVisual/>
        <w:tblW w:w="11325" w:type="dxa"/>
        <w:tblInd w:w="-1049" w:type="dxa"/>
        <w:tblLook w:val="04A0" w:firstRow="1" w:lastRow="0" w:firstColumn="1" w:lastColumn="0" w:noHBand="0" w:noVBand="1"/>
      </w:tblPr>
      <w:tblGrid>
        <w:gridCol w:w="2130"/>
        <w:gridCol w:w="2363"/>
        <w:gridCol w:w="6832"/>
      </w:tblGrid>
      <w:tr w:rsidR="00264421" w:rsidRPr="00593BF3" w:rsidTr="00ED1810">
        <w:trPr>
          <w:trHeight w:val="440"/>
        </w:trPr>
        <w:tc>
          <w:tcPr>
            <w:tcW w:w="2130" w:type="dxa"/>
          </w:tcPr>
          <w:p w:rsidR="00264421" w:rsidRPr="00593BF3" w:rsidRDefault="00264421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عنوان الاستبيان</w:t>
            </w:r>
          </w:p>
        </w:tc>
        <w:tc>
          <w:tcPr>
            <w:tcW w:w="9195" w:type="dxa"/>
            <w:gridSpan w:val="2"/>
          </w:tcPr>
          <w:p w:rsidR="00264421" w:rsidRPr="00593BF3" w:rsidRDefault="006F579D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جودة الخدمات الإلكترونية</w:t>
            </w:r>
          </w:p>
        </w:tc>
      </w:tr>
      <w:tr w:rsidR="00264421" w:rsidRPr="00593BF3" w:rsidTr="00ED1810">
        <w:trPr>
          <w:trHeight w:val="589"/>
        </w:trPr>
        <w:tc>
          <w:tcPr>
            <w:tcW w:w="2130" w:type="dxa"/>
            <w:vMerge w:val="restart"/>
          </w:tcPr>
          <w:p w:rsidR="00264421" w:rsidRPr="00593BF3" w:rsidRDefault="00264421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المشاركين ونسب المشاركة</w:t>
            </w:r>
          </w:p>
        </w:tc>
        <w:tc>
          <w:tcPr>
            <w:tcW w:w="2363" w:type="dxa"/>
          </w:tcPr>
          <w:p w:rsidR="00264421" w:rsidRPr="00593BF3" w:rsidRDefault="00264421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جهات عمل     </w:t>
            </w:r>
          </w:p>
        </w:tc>
        <w:tc>
          <w:tcPr>
            <w:tcW w:w="6832" w:type="dxa"/>
          </w:tcPr>
          <w:p w:rsidR="00264421" w:rsidRPr="00593BF3" w:rsidRDefault="00034227" w:rsidP="00034227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034227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80.77%</w:t>
            </w:r>
          </w:p>
        </w:tc>
      </w:tr>
      <w:tr w:rsidR="00034227" w:rsidRPr="00593BF3" w:rsidTr="00ED1810">
        <w:trPr>
          <w:trHeight w:val="377"/>
        </w:trPr>
        <w:tc>
          <w:tcPr>
            <w:tcW w:w="2130" w:type="dxa"/>
            <w:vMerge/>
          </w:tcPr>
          <w:p w:rsidR="00034227" w:rsidRPr="00593BF3" w:rsidRDefault="00034227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2363" w:type="dxa"/>
          </w:tcPr>
          <w:p w:rsidR="00034227" w:rsidRPr="00593BF3" w:rsidRDefault="00034227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مؤمن عليهم</w:t>
            </w:r>
          </w:p>
        </w:tc>
        <w:tc>
          <w:tcPr>
            <w:tcW w:w="6832" w:type="dxa"/>
          </w:tcPr>
          <w:p w:rsidR="00034227" w:rsidRPr="00593BF3" w:rsidRDefault="00034227" w:rsidP="00034227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034227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15.38%</w:t>
            </w:r>
          </w:p>
        </w:tc>
      </w:tr>
      <w:tr w:rsidR="00264421" w:rsidRPr="00593BF3" w:rsidTr="00ED1810">
        <w:trPr>
          <w:trHeight w:val="143"/>
        </w:trPr>
        <w:tc>
          <w:tcPr>
            <w:tcW w:w="2130" w:type="dxa"/>
            <w:vMerge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2363" w:type="dxa"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مستحق</w:t>
            </w: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  </w:t>
            </w:r>
          </w:p>
        </w:tc>
        <w:tc>
          <w:tcPr>
            <w:tcW w:w="6832" w:type="dxa"/>
          </w:tcPr>
          <w:p w:rsidR="00264421" w:rsidRPr="00264421" w:rsidRDefault="00034227" w:rsidP="00034227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b/>
                <w:bCs/>
                <w:sz w:val="20"/>
                <w:szCs w:val="20"/>
                <w:rtl/>
                <w:lang w:bidi="ar-AE"/>
              </w:rPr>
            </w:pPr>
            <w:r w:rsidRPr="00034227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3.85</w:t>
            </w: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%</w:t>
            </w:r>
          </w:p>
        </w:tc>
      </w:tr>
      <w:tr w:rsidR="00FE186F" w:rsidRPr="00593BF3" w:rsidTr="00ED1810">
        <w:trPr>
          <w:trHeight w:val="143"/>
        </w:trPr>
        <w:tc>
          <w:tcPr>
            <w:tcW w:w="4493" w:type="dxa"/>
            <w:gridSpan w:val="2"/>
          </w:tcPr>
          <w:p w:rsidR="00FE186F" w:rsidRPr="00593BF3" w:rsidRDefault="00FE186F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عدد الردود</w:t>
            </w:r>
          </w:p>
        </w:tc>
        <w:tc>
          <w:tcPr>
            <w:tcW w:w="6832" w:type="dxa"/>
          </w:tcPr>
          <w:p w:rsidR="00FE186F" w:rsidRPr="00593BF3" w:rsidRDefault="00034227" w:rsidP="00034227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034227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26</w:t>
            </w:r>
          </w:p>
        </w:tc>
      </w:tr>
      <w:tr w:rsidR="00264421" w:rsidRPr="00593BF3" w:rsidTr="00ED1810">
        <w:trPr>
          <w:trHeight w:val="332"/>
        </w:trPr>
        <w:tc>
          <w:tcPr>
            <w:tcW w:w="2130" w:type="dxa"/>
            <w:vMerge w:val="restart"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المستوى العلمي للمشاركين</w:t>
            </w:r>
          </w:p>
        </w:tc>
        <w:tc>
          <w:tcPr>
            <w:tcW w:w="2363" w:type="dxa"/>
          </w:tcPr>
          <w:p w:rsidR="00264421" w:rsidRPr="00593BF3" w:rsidRDefault="00264421" w:rsidP="00593BF3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دراسات عليا</w:t>
            </w: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  </w:t>
            </w:r>
          </w:p>
        </w:tc>
        <w:tc>
          <w:tcPr>
            <w:tcW w:w="6832" w:type="dxa"/>
          </w:tcPr>
          <w:p w:rsidR="00264421" w:rsidRPr="00593BF3" w:rsidRDefault="00034227" w:rsidP="00034227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034227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19.23%</w:t>
            </w:r>
          </w:p>
        </w:tc>
      </w:tr>
      <w:tr w:rsidR="00264421" w:rsidRPr="00593BF3" w:rsidTr="00ED1810">
        <w:trPr>
          <w:trHeight w:val="305"/>
        </w:trPr>
        <w:tc>
          <w:tcPr>
            <w:tcW w:w="2130" w:type="dxa"/>
            <w:vMerge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2363" w:type="dxa"/>
          </w:tcPr>
          <w:p w:rsidR="00264421" w:rsidRPr="00593BF3" w:rsidRDefault="00264421" w:rsidP="00593BF3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جامعي</w:t>
            </w:r>
          </w:p>
        </w:tc>
        <w:tc>
          <w:tcPr>
            <w:tcW w:w="6832" w:type="dxa"/>
          </w:tcPr>
          <w:p w:rsidR="00264421" w:rsidRPr="00593BF3" w:rsidRDefault="00034227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034227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 xml:space="preserve">61.54%     </w:t>
            </w:r>
          </w:p>
        </w:tc>
      </w:tr>
      <w:tr w:rsidR="00264421" w:rsidRPr="00593BF3" w:rsidTr="00ED1810">
        <w:trPr>
          <w:trHeight w:val="305"/>
        </w:trPr>
        <w:tc>
          <w:tcPr>
            <w:tcW w:w="2130" w:type="dxa"/>
            <w:vMerge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2363" w:type="dxa"/>
          </w:tcPr>
          <w:p w:rsidR="00264421" w:rsidRPr="00593BF3" w:rsidRDefault="00264421" w:rsidP="00593BF3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ثانوي</w:t>
            </w:r>
          </w:p>
        </w:tc>
        <w:tc>
          <w:tcPr>
            <w:tcW w:w="6832" w:type="dxa"/>
          </w:tcPr>
          <w:p w:rsidR="00264421" w:rsidRPr="00593BF3" w:rsidRDefault="00034227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034227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11.54%</w:t>
            </w:r>
          </w:p>
        </w:tc>
      </w:tr>
      <w:tr w:rsidR="00264421" w:rsidRPr="00593BF3" w:rsidTr="00ED1810">
        <w:trPr>
          <w:trHeight w:val="197"/>
        </w:trPr>
        <w:tc>
          <w:tcPr>
            <w:tcW w:w="2130" w:type="dxa"/>
            <w:vMerge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2363" w:type="dxa"/>
          </w:tcPr>
          <w:p w:rsidR="00264421" w:rsidRPr="00593BF3" w:rsidRDefault="00264421" w:rsidP="00264421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أ</w:t>
            </w:r>
            <w:r w:rsidRPr="00593BF3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خرى</w:t>
            </w:r>
          </w:p>
        </w:tc>
        <w:tc>
          <w:tcPr>
            <w:tcW w:w="6832" w:type="dxa"/>
          </w:tcPr>
          <w:p w:rsidR="00264421" w:rsidRPr="00593BF3" w:rsidRDefault="00034227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034227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7.69</w:t>
            </w: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%</w:t>
            </w:r>
          </w:p>
        </w:tc>
      </w:tr>
      <w:tr w:rsidR="00264421" w:rsidRPr="00593BF3" w:rsidTr="00ED1810">
        <w:trPr>
          <w:trHeight w:val="505"/>
        </w:trPr>
        <w:tc>
          <w:tcPr>
            <w:tcW w:w="4493" w:type="dxa"/>
            <w:gridSpan w:val="2"/>
            <w:shd w:val="clear" w:color="auto" w:fill="D9D9D9" w:themeFill="background1" w:themeFillShade="D9"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الاسئلة</w:t>
            </w:r>
          </w:p>
        </w:tc>
        <w:tc>
          <w:tcPr>
            <w:tcW w:w="6832" w:type="dxa"/>
            <w:shd w:val="clear" w:color="auto" w:fill="D9D9D9" w:themeFill="background1" w:themeFillShade="D9"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النسب</w:t>
            </w:r>
          </w:p>
        </w:tc>
      </w:tr>
      <w:tr w:rsidR="00FE186F" w:rsidRPr="00593BF3" w:rsidTr="00ED1810">
        <w:trPr>
          <w:trHeight w:val="440"/>
        </w:trPr>
        <w:tc>
          <w:tcPr>
            <w:tcW w:w="4493" w:type="dxa"/>
            <w:gridSpan w:val="2"/>
          </w:tcPr>
          <w:p w:rsidR="00FE186F" w:rsidRPr="00593BF3" w:rsidRDefault="00034227" w:rsidP="00ED181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034227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تقوم الهيئة بتقديم خدمات ذات جودة عالية</w:t>
            </w:r>
          </w:p>
        </w:tc>
        <w:tc>
          <w:tcPr>
            <w:tcW w:w="6832" w:type="dxa"/>
          </w:tcPr>
          <w:p w:rsidR="00FE186F" w:rsidRPr="00593BF3" w:rsidRDefault="00FE186F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متوسط</w:t>
            </w:r>
          </w:p>
        </w:tc>
      </w:tr>
      <w:tr w:rsidR="00FE186F" w:rsidRPr="00593BF3" w:rsidTr="00ED1810">
        <w:trPr>
          <w:trHeight w:val="505"/>
        </w:trPr>
        <w:tc>
          <w:tcPr>
            <w:tcW w:w="4493" w:type="dxa"/>
            <w:gridSpan w:val="2"/>
          </w:tcPr>
          <w:p w:rsidR="00FE186F" w:rsidRPr="00593BF3" w:rsidRDefault="00034227" w:rsidP="00ED181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034227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تقوم الهيئة بتقديم الخدمات في الوقت المحدد</w:t>
            </w:r>
          </w:p>
        </w:tc>
        <w:tc>
          <w:tcPr>
            <w:tcW w:w="6832" w:type="dxa"/>
          </w:tcPr>
          <w:p w:rsidR="00FE186F" w:rsidRPr="00593BF3" w:rsidRDefault="00FE186F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متوسط</w:t>
            </w:r>
          </w:p>
        </w:tc>
      </w:tr>
      <w:tr w:rsidR="00FE186F" w:rsidRPr="00593BF3" w:rsidTr="00ED1810">
        <w:trPr>
          <w:trHeight w:val="505"/>
        </w:trPr>
        <w:tc>
          <w:tcPr>
            <w:tcW w:w="4493" w:type="dxa"/>
            <w:gridSpan w:val="2"/>
          </w:tcPr>
          <w:p w:rsidR="00FE186F" w:rsidRPr="00593BF3" w:rsidRDefault="00960760" w:rsidP="00ED181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960760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تقدم الهيئة خدمات استباقية ذات قيمة مضافة</w:t>
            </w:r>
          </w:p>
        </w:tc>
        <w:tc>
          <w:tcPr>
            <w:tcW w:w="6832" w:type="dxa"/>
          </w:tcPr>
          <w:p w:rsidR="00FE186F" w:rsidRPr="00593BF3" w:rsidRDefault="00FE186F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متوسط</w:t>
            </w:r>
          </w:p>
        </w:tc>
      </w:tr>
      <w:tr w:rsidR="00FE186F" w:rsidRPr="00593BF3" w:rsidTr="00ED1810">
        <w:trPr>
          <w:trHeight w:val="505"/>
        </w:trPr>
        <w:tc>
          <w:tcPr>
            <w:tcW w:w="4493" w:type="dxa"/>
            <w:gridSpan w:val="2"/>
          </w:tcPr>
          <w:p w:rsidR="00FE186F" w:rsidRPr="00593BF3" w:rsidRDefault="00960760" w:rsidP="00ED181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288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960760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إنجاز الخدمات الإلكترونية تتميز بالسهولة والبساطة</w:t>
            </w:r>
          </w:p>
        </w:tc>
        <w:tc>
          <w:tcPr>
            <w:tcW w:w="6832" w:type="dxa"/>
          </w:tcPr>
          <w:p w:rsidR="00FE186F" w:rsidRPr="00593BF3" w:rsidRDefault="00FE186F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متوسط</w:t>
            </w:r>
          </w:p>
        </w:tc>
      </w:tr>
      <w:tr w:rsidR="00960760" w:rsidRPr="00593BF3" w:rsidTr="00ED1810">
        <w:trPr>
          <w:trHeight w:val="505"/>
        </w:trPr>
        <w:tc>
          <w:tcPr>
            <w:tcW w:w="4493" w:type="dxa"/>
            <w:gridSpan w:val="2"/>
          </w:tcPr>
          <w:p w:rsidR="00960760" w:rsidRPr="00960760" w:rsidRDefault="00960760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both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960760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لا تحتاج إلى أي دعم تقني لإنجاز هذه الخدمات</w:t>
            </w:r>
          </w:p>
        </w:tc>
        <w:tc>
          <w:tcPr>
            <w:tcW w:w="6832" w:type="dxa"/>
          </w:tcPr>
          <w:p w:rsidR="00960760" w:rsidRPr="00593BF3" w:rsidRDefault="00960760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متوسط</w:t>
            </w:r>
          </w:p>
        </w:tc>
      </w:tr>
      <w:tr w:rsidR="00960760" w:rsidRPr="00593BF3" w:rsidTr="00ED1810">
        <w:trPr>
          <w:trHeight w:val="505"/>
        </w:trPr>
        <w:tc>
          <w:tcPr>
            <w:tcW w:w="4493" w:type="dxa"/>
            <w:gridSpan w:val="2"/>
          </w:tcPr>
          <w:p w:rsidR="00960760" w:rsidRPr="00960760" w:rsidRDefault="00960760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both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960760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ما هي مقترحاتك عن هذه الخدمات</w:t>
            </w:r>
          </w:p>
        </w:tc>
        <w:tc>
          <w:tcPr>
            <w:tcW w:w="6832" w:type="dxa"/>
          </w:tcPr>
          <w:p w:rsidR="00960760" w:rsidRPr="00593BF3" w:rsidRDefault="00960760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متوسط</w:t>
            </w:r>
          </w:p>
        </w:tc>
      </w:tr>
      <w:tr w:rsidR="00960760" w:rsidRPr="00593BF3" w:rsidTr="00ED1810">
        <w:trPr>
          <w:trHeight w:val="505"/>
        </w:trPr>
        <w:tc>
          <w:tcPr>
            <w:tcW w:w="4493" w:type="dxa"/>
            <w:gridSpan w:val="2"/>
          </w:tcPr>
          <w:p w:rsidR="00960760" w:rsidRPr="00960760" w:rsidRDefault="00960760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both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مقترحات المشاركين</w:t>
            </w:r>
          </w:p>
        </w:tc>
        <w:tc>
          <w:tcPr>
            <w:tcW w:w="6832" w:type="dxa"/>
          </w:tcPr>
          <w:p w:rsidR="00960760" w:rsidRPr="006F579D" w:rsidRDefault="006F579D" w:rsidP="006F579D">
            <w:pPr>
              <w:pStyle w:val="ListParagraph"/>
              <w:numPr>
                <w:ilvl w:val="0"/>
                <w:numId w:val="4"/>
              </w:num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left="360" w:right="144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6F579D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تعزيز مستوى الدعم الفني من خلال قناة خاصة بالتواصل</w:t>
            </w:r>
          </w:p>
          <w:p w:rsidR="006F579D" w:rsidRPr="006F579D" w:rsidRDefault="006F579D" w:rsidP="006F579D">
            <w:pPr>
              <w:pStyle w:val="ListParagraph"/>
              <w:numPr>
                <w:ilvl w:val="0"/>
                <w:numId w:val="4"/>
              </w:num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left="360" w:right="144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6F579D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الاحتفاظ بالمعاملة وعدم رفضها عند عدم اكتمال المستندات</w:t>
            </w:r>
          </w:p>
          <w:p w:rsidR="006F579D" w:rsidRPr="006F579D" w:rsidRDefault="006F579D" w:rsidP="00ED1810">
            <w:pPr>
              <w:pStyle w:val="ListParagraph"/>
              <w:numPr>
                <w:ilvl w:val="0"/>
                <w:numId w:val="4"/>
              </w:num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left="360" w:right="432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6F579D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الربط بين أنظمة الهيئة وو</w:t>
            </w:r>
            <w:bookmarkStart w:id="0" w:name="_GoBack"/>
            <w:bookmarkEnd w:id="0"/>
            <w:r w:rsidRPr="006F579D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زارة الموارد البشرية والتوطين لتسهيل بعض الإجراءات</w:t>
            </w:r>
          </w:p>
          <w:p w:rsidR="006F579D" w:rsidRPr="006F579D" w:rsidRDefault="006F579D" w:rsidP="006F579D">
            <w:pPr>
              <w:pStyle w:val="ListParagraph"/>
              <w:numPr>
                <w:ilvl w:val="0"/>
                <w:numId w:val="4"/>
              </w:num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left="360" w:right="144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6F579D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إمكانية تس</w:t>
            </w: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ج</w:t>
            </w:r>
            <w:r w:rsidRPr="006F579D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يل المؤمن عليه في حال عدم الغاء بياناته </w:t>
            </w: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ب</w:t>
            </w:r>
            <w:r w:rsidRPr="006F579D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جهة </w:t>
            </w: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العمل ال</w:t>
            </w:r>
            <w:r w:rsidRPr="006F579D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قديمة</w:t>
            </w:r>
          </w:p>
        </w:tc>
      </w:tr>
      <w:tr w:rsidR="00960760" w:rsidRPr="00593BF3" w:rsidTr="00ED1810">
        <w:trPr>
          <w:trHeight w:val="505"/>
        </w:trPr>
        <w:tc>
          <w:tcPr>
            <w:tcW w:w="4493" w:type="dxa"/>
            <w:gridSpan w:val="2"/>
            <w:shd w:val="clear" w:color="auto" w:fill="FFFFFF" w:themeFill="background1"/>
          </w:tcPr>
          <w:p w:rsidR="00960760" w:rsidRPr="00593BF3" w:rsidRDefault="00960760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تحليل الاستبيان</w:t>
            </w:r>
          </w:p>
        </w:tc>
        <w:tc>
          <w:tcPr>
            <w:tcW w:w="6832" w:type="dxa"/>
            <w:shd w:val="clear" w:color="auto" w:fill="FFFFFF" w:themeFill="background1"/>
          </w:tcPr>
          <w:p w:rsidR="00960760" w:rsidRPr="00ED1810" w:rsidRDefault="00960760" w:rsidP="00ED1810">
            <w:pPr>
              <w:pStyle w:val="ListParagraph"/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left="216" w:right="144"/>
              <w:jc w:val="both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ED1810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يظهر من النسب المشاركة </w:t>
            </w:r>
            <w:r w:rsidR="006F579D" w:rsidRPr="00ED1810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أن الفئة المستهدفة هي الأعلى مشاركة وقد أنصبت بجانب التعليقات والمقترحات المذكورة على أهمية إدخال تحسينات على الخدمات لتحسين جودتها بما يقلل من هدر الوقت والجهد</w:t>
            </w:r>
            <w:r w:rsidRPr="00ED1810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.</w:t>
            </w:r>
          </w:p>
          <w:p w:rsidR="00960760" w:rsidRPr="00593BF3" w:rsidRDefault="00960760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</w:t>
            </w:r>
          </w:p>
        </w:tc>
      </w:tr>
      <w:tr w:rsidR="00960760" w:rsidRPr="00593BF3" w:rsidTr="00ED1810">
        <w:trPr>
          <w:trHeight w:val="505"/>
        </w:trPr>
        <w:tc>
          <w:tcPr>
            <w:tcW w:w="4493" w:type="dxa"/>
            <w:gridSpan w:val="2"/>
            <w:shd w:val="clear" w:color="auto" w:fill="FFFFFF" w:themeFill="background1"/>
          </w:tcPr>
          <w:p w:rsidR="00960760" w:rsidRDefault="00960760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التوصيات</w:t>
            </w:r>
          </w:p>
        </w:tc>
        <w:tc>
          <w:tcPr>
            <w:tcW w:w="6832" w:type="dxa"/>
            <w:shd w:val="clear" w:color="auto" w:fill="FFFFFF" w:themeFill="background1"/>
          </w:tcPr>
          <w:p w:rsidR="00960760" w:rsidRPr="006F579D" w:rsidRDefault="006F579D" w:rsidP="00ED1810">
            <w:pPr>
              <w:pStyle w:val="ListParagraph"/>
              <w:numPr>
                <w:ilvl w:val="0"/>
                <w:numId w:val="5"/>
              </w:num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left="504" w:right="288"/>
              <w:jc w:val="both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إجراء تحسينات على الخدمات أو تطوير أنظمة جديدة تساهم في تعزيز جودة هذه الخدمات وتقديمها بالمعايير المناسبة للخدمات الحكومية.</w:t>
            </w:r>
          </w:p>
        </w:tc>
      </w:tr>
      <w:tr w:rsidR="00960760" w:rsidRPr="00593BF3" w:rsidTr="00ED1810">
        <w:trPr>
          <w:trHeight w:val="505"/>
        </w:trPr>
        <w:tc>
          <w:tcPr>
            <w:tcW w:w="4493" w:type="dxa"/>
            <w:gridSpan w:val="2"/>
            <w:shd w:val="clear" w:color="auto" w:fill="FFFFFF" w:themeFill="background1"/>
          </w:tcPr>
          <w:p w:rsidR="00960760" w:rsidRDefault="00960760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الإدارة المعنية بتنفيذ التوصيات</w:t>
            </w:r>
          </w:p>
        </w:tc>
        <w:tc>
          <w:tcPr>
            <w:tcW w:w="6832" w:type="dxa"/>
            <w:shd w:val="clear" w:color="auto" w:fill="FFFFFF" w:themeFill="background1"/>
          </w:tcPr>
          <w:p w:rsidR="00960760" w:rsidRDefault="006F579D" w:rsidP="0096076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قطاع نظم المعلومات بالتعاون مع الشركاء </w:t>
            </w:r>
          </w:p>
        </w:tc>
      </w:tr>
    </w:tbl>
    <w:p w:rsidR="00EB0026" w:rsidRPr="002749E1" w:rsidRDefault="00EB0026" w:rsidP="00EB0026">
      <w:pPr>
        <w:tabs>
          <w:tab w:val="right" w:pos="387"/>
          <w:tab w:val="right" w:pos="720"/>
          <w:tab w:val="right" w:pos="747"/>
          <w:tab w:val="left" w:pos="1347"/>
          <w:tab w:val="right" w:pos="9477"/>
          <w:tab w:val="right" w:pos="9837"/>
          <w:tab w:val="right" w:pos="10107"/>
          <w:tab w:val="right" w:pos="10197"/>
        </w:tabs>
        <w:bidi/>
        <w:ind w:right="450"/>
        <w:jc w:val="center"/>
        <w:rPr>
          <w:rFonts w:ascii="Univers Next Arabic" w:hAnsi="Univers Next Arabic" w:cs="Univers Next Arabic"/>
          <w:sz w:val="28"/>
          <w:szCs w:val="28"/>
          <w:rtl/>
          <w:lang w:bidi="ar-AE"/>
        </w:rPr>
      </w:pPr>
    </w:p>
    <w:sectPr w:rsidR="00EB0026" w:rsidRPr="002749E1" w:rsidSect="0026423A">
      <w:headerReference w:type="default" r:id="rId7"/>
      <w:pgSz w:w="11907" w:h="16839" w:code="9"/>
      <w:pgMar w:top="2250" w:right="1377" w:bottom="99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3CB" w:rsidRDefault="00F223CB" w:rsidP="00D77A52">
      <w:pPr>
        <w:spacing w:after="0" w:line="240" w:lineRule="auto"/>
      </w:pPr>
      <w:r>
        <w:separator/>
      </w:r>
    </w:p>
  </w:endnote>
  <w:endnote w:type="continuationSeparator" w:id="0">
    <w:p w:rsidR="00F223CB" w:rsidRDefault="00F223CB" w:rsidP="00D7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Next Arabic">
    <w:panose1 w:val="020B0503030202020203"/>
    <w:charset w:val="00"/>
    <w:family w:val="swiss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3CB" w:rsidRDefault="00F223CB" w:rsidP="00D77A52">
      <w:pPr>
        <w:spacing w:after="0" w:line="240" w:lineRule="auto"/>
      </w:pPr>
      <w:r>
        <w:separator/>
      </w:r>
    </w:p>
  </w:footnote>
  <w:footnote w:type="continuationSeparator" w:id="0">
    <w:p w:rsidR="00F223CB" w:rsidRDefault="00F223CB" w:rsidP="00D7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420" w:rsidRPr="00DB01FD" w:rsidRDefault="00B979B8" w:rsidP="0026423A">
    <w:pPr>
      <w:pStyle w:val="Header"/>
      <w:ind w:right="657"/>
      <w:jc w:val="center"/>
    </w:pPr>
    <w:r>
      <w:rPr>
        <w:noProof/>
      </w:rPr>
      <w:drawing>
        <wp:inline distT="0" distB="0" distL="0" distR="0">
          <wp:extent cx="6646545" cy="835660"/>
          <wp:effectExtent l="19050" t="0" r="1905" b="0"/>
          <wp:docPr id="3" name="Picture 5" descr="General Document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ral Document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6545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44A7"/>
    <w:multiLevelType w:val="multilevel"/>
    <w:tmpl w:val="065E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8663F"/>
    <w:multiLevelType w:val="hybridMultilevel"/>
    <w:tmpl w:val="5062546E"/>
    <w:lvl w:ilvl="0" w:tplc="C9345B92">
      <w:start w:val="14"/>
      <w:numFmt w:val="bullet"/>
      <w:lvlText w:val="-"/>
      <w:lvlJc w:val="left"/>
      <w:pPr>
        <w:ind w:left="720" w:hanging="360"/>
      </w:pPr>
      <w:rPr>
        <w:rFonts w:ascii="Univers Next Arabic" w:eastAsiaTheme="minorHAnsi" w:hAnsi="Univers Next Arabic" w:cs="Univers Next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A5D3A"/>
    <w:multiLevelType w:val="hybridMultilevel"/>
    <w:tmpl w:val="AC027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001AB"/>
    <w:multiLevelType w:val="hybridMultilevel"/>
    <w:tmpl w:val="E488E7EC"/>
    <w:lvl w:ilvl="0" w:tplc="D03AFACA">
      <w:start w:val="7"/>
      <w:numFmt w:val="bullet"/>
      <w:lvlText w:val="-"/>
      <w:lvlJc w:val="left"/>
      <w:pPr>
        <w:ind w:left="720" w:hanging="360"/>
      </w:pPr>
      <w:rPr>
        <w:rFonts w:ascii="Univers Next Arabic" w:eastAsiaTheme="minorHAnsi" w:hAnsi="Univers Next Arabic" w:cs="Univers Next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977F1"/>
    <w:multiLevelType w:val="hybridMultilevel"/>
    <w:tmpl w:val="4686FB60"/>
    <w:lvl w:ilvl="0" w:tplc="040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5" w15:restartNumberingAfterBreak="0">
    <w:nsid w:val="7B1519A1"/>
    <w:multiLevelType w:val="multilevel"/>
    <w:tmpl w:val="CDC0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459"/>
    <w:rsid w:val="000007E7"/>
    <w:rsid w:val="00006615"/>
    <w:rsid w:val="00032839"/>
    <w:rsid w:val="00033834"/>
    <w:rsid w:val="00034227"/>
    <w:rsid w:val="0003523E"/>
    <w:rsid w:val="00035E17"/>
    <w:rsid w:val="00042DE8"/>
    <w:rsid w:val="00056D96"/>
    <w:rsid w:val="00063CF0"/>
    <w:rsid w:val="0008418F"/>
    <w:rsid w:val="0009022B"/>
    <w:rsid w:val="00092308"/>
    <w:rsid w:val="000950DE"/>
    <w:rsid w:val="000A2278"/>
    <w:rsid w:val="000B54C2"/>
    <w:rsid w:val="000C58D4"/>
    <w:rsid w:val="000E7AEE"/>
    <w:rsid w:val="001045D3"/>
    <w:rsid w:val="00106314"/>
    <w:rsid w:val="00117AB9"/>
    <w:rsid w:val="00132DDC"/>
    <w:rsid w:val="001435DE"/>
    <w:rsid w:val="00173699"/>
    <w:rsid w:val="00196556"/>
    <w:rsid w:val="001B2B8E"/>
    <w:rsid w:val="001B4B4C"/>
    <w:rsid w:val="001B4D8C"/>
    <w:rsid w:val="001B7F0D"/>
    <w:rsid w:val="001C48C1"/>
    <w:rsid w:val="001C51A4"/>
    <w:rsid w:val="001C6B05"/>
    <w:rsid w:val="001D62AE"/>
    <w:rsid w:val="001E02D8"/>
    <w:rsid w:val="001E1890"/>
    <w:rsid w:val="001E18E1"/>
    <w:rsid w:val="001E3372"/>
    <w:rsid w:val="001E411C"/>
    <w:rsid w:val="001E4890"/>
    <w:rsid w:val="001E6823"/>
    <w:rsid w:val="001F160C"/>
    <w:rsid w:val="00201E24"/>
    <w:rsid w:val="00230397"/>
    <w:rsid w:val="00232239"/>
    <w:rsid w:val="002354BF"/>
    <w:rsid w:val="00235518"/>
    <w:rsid w:val="00241639"/>
    <w:rsid w:val="0026244B"/>
    <w:rsid w:val="00263153"/>
    <w:rsid w:val="00264421"/>
    <w:rsid w:val="002749E1"/>
    <w:rsid w:val="0027630C"/>
    <w:rsid w:val="0028497F"/>
    <w:rsid w:val="002850B8"/>
    <w:rsid w:val="002902E5"/>
    <w:rsid w:val="0029797F"/>
    <w:rsid w:val="002A07A8"/>
    <w:rsid w:val="002A77A4"/>
    <w:rsid w:val="002B3483"/>
    <w:rsid w:val="002C17AA"/>
    <w:rsid w:val="002D1949"/>
    <w:rsid w:val="002E39D9"/>
    <w:rsid w:val="002E648E"/>
    <w:rsid w:val="002E7EAE"/>
    <w:rsid w:val="003004CD"/>
    <w:rsid w:val="00304CCB"/>
    <w:rsid w:val="003069EA"/>
    <w:rsid w:val="00311B18"/>
    <w:rsid w:val="00321CC6"/>
    <w:rsid w:val="00341328"/>
    <w:rsid w:val="003452F2"/>
    <w:rsid w:val="00347C19"/>
    <w:rsid w:val="0035001D"/>
    <w:rsid w:val="00356EA9"/>
    <w:rsid w:val="003633CC"/>
    <w:rsid w:val="003664D7"/>
    <w:rsid w:val="00374AE7"/>
    <w:rsid w:val="00390060"/>
    <w:rsid w:val="0039039C"/>
    <w:rsid w:val="003A2FFC"/>
    <w:rsid w:val="003A5D1F"/>
    <w:rsid w:val="003A741C"/>
    <w:rsid w:val="003C3D00"/>
    <w:rsid w:val="003C45C8"/>
    <w:rsid w:val="003D2D12"/>
    <w:rsid w:val="003E5152"/>
    <w:rsid w:val="003F59E5"/>
    <w:rsid w:val="004054CB"/>
    <w:rsid w:val="00411E77"/>
    <w:rsid w:val="00420015"/>
    <w:rsid w:val="00425CD3"/>
    <w:rsid w:val="00432005"/>
    <w:rsid w:val="00446A25"/>
    <w:rsid w:val="004507CF"/>
    <w:rsid w:val="004579A6"/>
    <w:rsid w:val="0047138F"/>
    <w:rsid w:val="004778F0"/>
    <w:rsid w:val="00493BCA"/>
    <w:rsid w:val="004B2333"/>
    <w:rsid w:val="004C3D93"/>
    <w:rsid w:val="00503C18"/>
    <w:rsid w:val="00525600"/>
    <w:rsid w:val="00526419"/>
    <w:rsid w:val="00535627"/>
    <w:rsid w:val="00535755"/>
    <w:rsid w:val="00543B75"/>
    <w:rsid w:val="0054615C"/>
    <w:rsid w:val="0055109B"/>
    <w:rsid w:val="00561720"/>
    <w:rsid w:val="00565E09"/>
    <w:rsid w:val="00572FB6"/>
    <w:rsid w:val="00593BF3"/>
    <w:rsid w:val="00594578"/>
    <w:rsid w:val="005A4B3B"/>
    <w:rsid w:val="005B63CA"/>
    <w:rsid w:val="005B7435"/>
    <w:rsid w:val="005C4AE5"/>
    <w:rsid w:val="005D1827"/>
    <w:rsid w:val="005F0B53"/>
    <w:rsid w:val="005F59CD"/>
    <w:rsid w:val="0060136E"/>
    <w:rsid w:val="0060389E"/>
    <w:rsid w:val="0060784C"/>
    <w:rsid w:val="00607A96"/>
    <w:rsid w:val="00610B58"/>
    <w:rsid w:val="00611A11"/>
    <w:rsid w:val="0061242B"/>
    <w:rsid w:val="00613AB1"/>
    <w:rsid w:val="006262CE"/>
    <w:rsid w:val="006271E1"/>
    <w:rsid w:val="00637C3E"/>
    <w:rsid w:val="0064435F"/>
    <w:rsid w:val="0064664B"/>
    <w:rsid w:val="00650B66"/>
    <w:rsid w:val="0065108B"/>
    <w:rsid w:val="00651F77"/>
    <w:rsid w:val="006639BC"/>
    <w:rsid w:val="006673CB"/>
    <w:rsid w:val="006908AD"/>
    <w:rsid w:val="0069129E"/>
    <w:rsid w:val="00691551"/>
    <w:rsid w:val="006A24D1"/>
    <w:rsid w:val="006B407E"/>
    <w:rsid w:val="006B5C62"/>
    <w:rsid w:val="006C1328"/>
    <w:rsid w:val="006C5821"/>
    <w:rsid w:val="006D3023"/>
    <w:rsid w:val="006D314C"/>
    <w:rsid w:val="006D324B"/>
    <w:rsid w:val="006E278E"/>
    <w:rsid w:val="006F3DD7"/>
    <w:rsid w:val="006F4B70"/>
    <w:rsid w:val="006F579D"/>
    <w:rsid w:val="007067B5"/>
    <w:rsid w:val="00724909"/>
    <w:rsid w:val="00725A95"/>
    <w:rsid w:val="007526FD"/>
    <w:rsid w:val="00760FDC"/>
    <w:rsid w:val="00764833"/>
    <w:rsid w:val="00765011"/>
    <w:rsid w:val="007832DB"/>
    <w:rsid w:val="00793B6E"/>
    <w:rsid w:val="007A03A4"/>
    <w:rsid w:val="007A1ED3"/>
    <w:rsid w:val="007B469A"/>
    <w:rsid w:val="007F763B"/>
    <w:rsid w:val="00814A45"/>
    <w:rsid w:val="00820BCF"/>
    <w:rsid w:val="00822484"/>
    <w:rsid w:val="00827943"/>
    <w:rsid w:val="0084086C"/>
    <w:rsid w:val="00845237"/>
    <w:rsid w:val="008466DD"/>
    <w:rsid w:val="008856EA"/>
    <w:rsid w:val="00893AC4"/>
    <w:rsid w:val="00895FFF"/>
    <w:rsid w:val="008A3817"/>
    <w:rsid w:val="008A4AAD"/>
    <w:rsid w:val="008A5AFB"/>
    <w:rsid w:val="008D314C"/>
    <w:rsid w:val="008E2D2B"/>
    <w:rsid w:val="008E4C49"/>
    <w:rsid w:val="008F6459"/>
    <w:rsid w:val="009037E0"/>
    <w:rsid w:val="00906AE2"/>
    <w:rsid w:val="00912694"/>
    <w:rsid w:val="00916C16"/>
    <w:rsid w:val="009233BC"/>
    <w:rsid w:val="00947642"/>
    <w:rsid w:val="00954575"/>
    <w:rsid w:val="00960760"/>
    <w:rsid w:val="009628E3"/>
    <w:rsid w:val="009650CB"/>
    <w:rsid w:val="00971B28"/>
    <w:rsid w:val="00990E6C"/>
    <w:rsid w:val="00994D2E"/>
    <w:rsid w:val="009B338E"/>
    <w:rsid w:val="009C2E8A"/>
    <w:rsid w:val="009C73F9"/>
    <w:rsid w:val="009C741F"/>
    <w:rsid w:val="009C779C"/>
    <w:rsid w:val="009D19B3"/>
    <w:rsid w:val="009E1E42"/>
    <w:rsid w:val="009F09F5"/>
    <w:rsid w:val="00A015E2"/>
    <w:rsid w:val="00A17064"/>
    <w:rsid w:val="00A25AF4"/>
    <w:rsid w:val="00A269D8"/>
    <w:rsid w:val="00A26E65"/>
    <w:rsid w:val="00A4054A"/>
    <w:rsid w:val="00A56475"/>
    <w:rsid w:val="00A61AFE"/>
    <w:rsid w:val="00A63666"/>
    <w:rsid w:val="00A66109"/>
    <w:rsid w:val="00AA121E"/>
    <w:rsid w:val="00AA37A0"/>
    <w:rsid w:val="00AA478A"/>
    <w:rsid w:val="00AC4C98"/>
    <w:rsid w:val="00AD36C5"/>
    <w:rsid w:val="00AD7DA6"/>
    <w:rsid w:val="00AE03CA"/>
    <w:rsid w:val="00AE2E3E"/>
    <w:rsid w:val="00AE48B4"/>
    <w:rsid w:val="00B00C55"/>
    <w:rsid w:val="00B0566F"/>
    <w:rsid w:val="00B07CC9"/>
    <w:rsid w:val="00B12694"/>
    <w:rsid w:val="00B206CF"/>
    <w:rsid w:val="00B25909"/>
    <w:rsid w:val="00B40B3D"/>
    <w:rsid w:val="00B6495C"/>
    <w:rsid w:val="00B64B12"/>
    <w:rsid w:val="00B64E61"/>
    <w:rsid w:val="00B67ECC"/>
    <w:rsid w:val="00B8123D"/>
    <w:rsid w:val="00B978AE"/>
    <w:rsid w:val="00B979B8"/>
    <w:rsid w:val="00BC5D5F"/>
    <w:rsid w:val="00BD40C1"/>
    <w:rsid w:val="00BF225F"/>
    <w:rsid w:val="00BF40C8"/>
    <w:rsid w:val="00C216A3"/>
    <w:rsid w:val="00C22181"/>
    <w:rsid w:val="00C25316"/>
    <w:rsid w:val="00C311AE"/>
    <w:rsid w:val="00C3175F"/>
    <w:rsid w:val="00C33B28"/>
    <w:rsid w:val="00C43A75"/>
    <w:rsid w:val="00C4621A"/>
    <w:rsid w:val="00C52A60"/>
    <w:rsid w:val="00C735A7"/>
    <w:rsid w:val="00CA16F6"/>
    <w:rsid w:val="00CB001E"/>
    <w:rsid w:val="00CB5456"/>
    <w:rsid w:val="00CC20A6"/>
    <w:rsid w:val="00CD1C81"/>
    <w:rsid w:val="00CD49E7"/>
    <w:rsid w:val="00CD6D80"/>
    <w:rsid w:val="00CE1913"/>
    <w:rsid w:val="00CE21B2"/>
    <w:rsid w:val="00CF0E73"/>
    <w:rsid w:val="00CF7C07"/>
    <w:rsid w:val="00D234AC"/>
    <w:rsid w:val="00D44720"/>
    <w:rsid w:val="00D619C3"/>
    <w:rsid w:val="00D77A52"/>
    <w:rsid w:val="00D81449"/>
    <w:rsid w:val="00DA13C7"/>
    <w:rsid w:val="00DA3562"/>
    <w:rsid w:val="00DA4B02"/>
    <w:rsid w:val="00DB392F"/>
    <w:rsid w:val="00DC05A8"/>
    <w:rsid w:val="00DC54E5"/>
    <w:rsid w:val="00DD1A6D"/>
    <w:rsid w:val="00DF5C78"/>
    <w:rsid w:val="00E03BF7"/>
    <w:rsid w:val="00E0567C"/>
    <w:rsid w:val="00E12191"/>
    <w:rsid w:val="00E14A23"/>
    <w:rsid w:val="00E21CC7"/>
    <w:rsid w:val="00E24B37"/>
    <w:rsid w:val="00E33AF5"/>
    <w:rsid w:val="00E52729"/>
    <w:rsid w:val="00E54A6E"/>
    <w:rsid w:val="00E55615"/>
    <w:rsid w:val="00E74B13"/>
    <w:rsid w:val="00E846D2"/>
    <w:rsid w:val="00E87DC1"/>
    <w:rsid w:val="00E9517B"/>
    <w:rsid w:val="00E9717D"/>
    <w:rsid w:val="00EB0026"/>
    <w:rsid w:val="00EB0D9D"/>
    <w:rsid w:val="00EB3AEB"/>
    <w:rsid w:val="00EB56B7"/>
    <w:rsid w:val="00EB5BE7"/>
    <w:rsid w:val="00EC3C31"/>
    <w:rsid w:val="00ED1810"/>
    <w:rsid w:val="00F17116"/>
    <w:rsid w:val="00F223CB"/>
    <w:rsid w:val="00F24479"/>
    <w:rsid w:val="00F24E10"/>
    <w:rsid w:val="00F31F43"/>
    <w:rsid w:val="00F334B1"/>
    <w:rsid w:val="00F4131D"/>
    <w:rsid w:val="00F63A34"/>
    <w:rsid w:val="00F65054"/>
    <w:rsid w:val="00F65C1C"/>
    <w:rsid w:val="00F80882"/>
    <w:rsid w:val="00F86E12"/>
    <w:rsid w:val="00F9029A"/>
    <w:rsid w:val="00F90D89"/>
    <w:rsid w:val="00F92C84"/>
    <w:rsid w:val="00F96367"/>
    <w:rsid w:val="00F97B44"/>
    <w:rsid w:val="00FA3527"/>
    <w:rsid w:val="00FA375F"/>
    <w:rsid w:val="00FA69A3"/>
    <w:rsid w:val="00FE0154"/>
    <w:rsid w:val="00FE0404"/>
    <w:rsid w:val="00F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96BC7"/>
  <w15:docId w15:val="{67D124FF-32B1-463B-803F-EE7B3DD8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459"/>
  </w:style>
  <w:style w:type="paragraph" w:styleId="Heading1">
    <w:name w:val="heading 1"/>
    <w:basedOn w:val="Normal"/>
    <w:next w:val="Normal"/>
    <w:link w:val="Heading1Char"/>
    <w:uiPriority w:val="9"/>
    <w:qFormat/>
    <w:rsid w:val="00F63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4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6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F6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459"/>
  </w:style>
  <w:style w:type="character" w:styleId="Hyperlink">
    <w:name w:val="Hyperlink"/>
    <w:basedOn w:val="DefaultParagraphFont"/>
    <w:uiPriority w:val="99"/>
    <w:unhideWhenUsed/>
    <w:rsid w:val="008F645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F6459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4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C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908AD"/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F63A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408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8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8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86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B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Adel.Ramzy</dc:creator>
  <cp:lastModifiedBy>Adel Ramzy</cp:lastModifiedBy>
  <cp:revision>6</cp:revision>
  <cp:lastPrinted>2021-06-24T07:07:00Z</cp:lastPrinted>
  <dcterms:created xsi:type="dcterms:W3CDTF">2021-11-01T13:14:00Z</dcterms:created>
  <dcterms:modified xsi:type="dcterms:W3CDTF">2021-11-01T13:57:00Z</dcterms:modified>
</cp:coreProperties>
</file>